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C7B6" w14:textId="2AA82B05" w:rsidR="00E674C9" w:rsidRDefault="00C033FA">
      <w:r>
        <w:rPr>
          <w:noProof/>
        </w:rPr>
        <w:drawing>
          <wp:inline distT="0" distB="0" distL="0" distR="0" wp14:anchorId="5B92048C" wp14:editId="06DA2918">
            <wp:extent cx="5731510" cy="4296410"/>
            <wp:effectExtent l="0" t="0" r="254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872900" wp14:editId="63B77E42">
            <wp:extent cx="5731510" cy="4296410"/>
            <wp:effectExtent l="0" t="0" r="2540" b="88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4C9" w:rsidSect="00C033FA">
      <w:headerReference w:type="default" r:id="rId8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B5F8" w14:textId="77777777" w:rsidR="00ED2F54" w:rsidRDefault="00ED2F54" w:rsidP="00C033FA">
      <w:pPr>
        <w:spacing w:after="0" w:line="240" w:lineRule="auto"/>
      </w:pPr>
      <w:r>
        <w:separator/>
      </w:r>
    </w:p>
  </w:endnote>
  <w:endnote w:type="continuationSeparator" w:id="0">
    <w:p w14:paraId="4C50F49D" w14:textId="77777777" w:rsidR="00ED2F54" w:rsidRDefault="00ED2F54" w:rsidP="00C0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9B10" w14:textId="77777777" w:rsidR="00ED2F54" w:rsidRDefault="00ED2F54" w:rsidP="00C033FA">
      <w:pPr>
        <w:spacing w:after="0" w:line="240" w:lineRule="auto"/>
      </w:pPr>
      <w:r>
        <w:separator/>
      </w:r>
    </w:p>
  </w:footnote>
  <w:footnote w:type="continuationSeparator" w:id="0">
    <w:p w14:paraId="1FEA6C7B" w14:textId="77777777" w:rsidR="00ED2F54" w:rsidRDefault="00ED2F54" w:rsidP="00C0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9D3B" w14:textId="011E900F" w:rsidR="00C033FA" w:rsidRPr="00C033FA" w:rsidRDefault="00C033FA" w:rsidP="00C033FA">
    <w:pPr>
      <w:pStyle w:val="a3"/>
      <w:jc w:val="center"/>
      <w:rPr>
        <w:rFonts w:ascii="TH SarabunIT๙" w:hAnsi="TH SarabunIT๙" w:cs="TH SarabunIT๙"/>
        <w:b/>
        <w:bCs/>
        <w:sz w:val="40"/>
        <w:szCs w:val="40"/>
        <w:cs/>
      </w:rPr>
    </w:pPr>
    <w:r w:rsidRPr="00C033FA">
      <w:rPr>
        <w:rFonts w:ascii="TH SarabunIT๙" w:hAnsi="TH SarabunIT๙" w:cs="TH SarabunIT๙"/>
        <w:b/>
        <w:bCs/>
        <w:sz w:val="40"/>
        <w:szCs w:val="40"/>
        <w:cs/>
      </w:rPr>
      <w:t>นายกองค์การบริหารส่วนตำบลนาชุมแสง ประชุมชี้แจงแนวทางการประเมิน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FA"/>
    <w:rsid w:val="00C033FA"/>
    <w:rsid w:val="00E674C9"/>
    <w:rsid w:val="00ED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B070"/>
  <w15:chartTrackingRefBased/>
  <w15:docId w15:val="{B4843072-DA99-48C7-AF08-E50A44F5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033FA"/>
  </w:style>
  <w:style w:type="paragraph" w:styleId="a5">
    <w:name w:val="footer"/>
    <w:basedOn w:val="a"/>
    <w:link w:val="a6"/>
    <w:uiPriority w:val="99"/>
    <w:unhideWhenUsed/>
    <w:rsid w:val="00C0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03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01AF6-D203-4048-B1F3-FD2A8D0903E0}"/>
</file>

<file path=customXml/itemProps2.xml><?xml version="1.0" encoding="utf-8"?>
<ds:datastoreItem xmlns:ds="http://schemas.openxmlformats.org/officeDocument/2006/customXml" ds:itemID="{09E5ABC4-A779-4B62-ACC5-B3923E96B6C8}"/>
</file>

<file path=customXml/itemProps3.xml><?xml version="1.0" encoding="utf-8"?>
<ds:datastoreItem xmlns:ds="http://schemas.openxmlformats.org/officeDocument/2006/customXml" ds:itemID="{BED08093-85F6-4A00-AB0A-EAF1C2EA8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2022-04-30T02:25:00Z</dcterms:created>
  <dcterms:modified xsi:type="dcterms:W3CDTF">2022-04-30T02:28:00Z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